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45" w:rsidRPr="00FF6A3F" w:rsidRDefault="00314B45" w:rsidP="00FF6A3F">
      <w:pPr>
        <w:jc w:val="center"/>
        <w:rPr>
          <w:b/>
          <w:sz w:val="40"/>
          <w:szCs w:val="40"/>
        </w:rPr>
      </w:pPr>
    </w:p>
    <w:p w:rsidR="008A741B" w:rsidRDefault="008A741B" w:rsidP="008A741B">
      <w:pPr>
        <w:tabs>
          <w:tab w:val="left" w:pos="2580"/>
          <w:tab w:val="center" w:pos="4536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İnfüzyon</w:t>
      </w:r>
      <w:proofErr w:type="spellEnd"/>
      <w:r>
        <w:rPr>
          <w:b/>
          <w:sz w:val="40"/>
          <w:szCs w:val="40"/>
        </w:rPr>
        <w:t xml:space="preserve"> </w:t>
      </w:r>
      <w:r w:rsidR="00ED5575">
        <w:rPr>
          <w:b/>
          <w:sz w:val="40"/>
          <w:szCs w:val="40"/>
        </w:rPr>
        <w:t xml:space="preserve">Pompası </w:t>
      </w:r>
      <w:r>
        <w:rPr>
          <w:b/>
          <w:sz w:val="40"/>
          <w:szCs w:val="40"/>
        </w:rPr>
        <w:t>Test Cihazı Teknik Şartnamesi</w:t>
      </w:r>
    </w:p>
    <w:p w:rsidR="008A741B" w:rsidRDefault="00FF6A3F" w:rsidP="008A741B">
      <w:pPr>
        <w:tabs>
          <w:tab w:val="left" w:pos="2580"/>
          <w:tab w:val="center" w:pos="4536"/>
        </w:tabs>
        <w:jc w:val="center"/>
        <w:rPr>
          <w:b/>
          <w:sz w:val="40"/>
          <w:szCs w:val="40"/>
        </w:rPr>
      </w:pPr>
      <w:proofErr w:type="spellStart"/>
      <w:r w:rsidRPr="00FF6A3F">
        <w:rPr>
          <w:b/>
          <w:sz w:val="40"/>
          <w:szCs w:val="40"/>
        </w:rPr>
        <w:t>Infutest</w:t>
      </w:r>
      <w:proofErr w:type="spellEnd"/>
      <w:r w:rsidRPr="00FF6A3F">
        <w:rPr>
          <w:b/>
          <w:sz w:val="40"/>
          <w:szCs w:val="40"/>
        </w:rPr>
        <w:t xml:space="preserve"> </w:t>
      </w:r>
      <w:r w:rsidR="00356493">
        <w:rPr>
          <w:b/>
          <w:sz w:val="40"/>
          <w:szCs w:val="40"/>
        </w:rPr>
        <w:t>SOLO</w:t>
      </w:r>
    </w:p>
    <w:p w:rsidR="00ED5575" w:rsidRDefault="00ED5575" w:rsidP="00ED5575">
      <w:pPr>
        <w:pStyle w:val="AralkYok"/>
        <w:numPr>
          <w:ilvl w:val="0"/>
          <w:numId w:val="1"/>
        </w:numPr>
      </w:pPr>
      <w:r>
        <w:t xml:space="preserve">Cihaz, IEC 60601-2-24 standartlarına uygun olarak </w:t>
      </w:r>
      <w:proofErr w:type="spellStart"/>
      <w:r>
        <w:t>İnfüzyon</w:t>
      </w:r>
      <w:proofErr w:type="spellEnd"/>
      <w:r>
        <w:t xml:space="preserve">, </w:t>
      </w:r>
      <w:proofErr w:type="spellStart"/>
      <w:r>
        <w:t>perfüzyon</w:t>
      </w:r>
      <w:proofErr w:type="spellEnd"/>
      <w:r>
        <w:t xml:space="preserve"> ve mama besleme pompalarının, </w:t>
      </w:r>
      <w:proofErr w:type="spellStart"/>
      <w:r>
        <w:t>volümetrik</w:t>
      </w:r>
      <w:proofErr w:type="spellEnd"/>
      <w:r>
        <w:t xml:space="preserve"> pompaların, şırınga, PCA pompa, </w:t>
      </w:r>
      <w:proofErr w:type="spellStart"/>
      <w:r>
        <w:t>drip</w:t>
      </w:r>
      <w:proofErr w:type="spellEnd"/>
      <w:r>
        <w:t xml:space="preserve">-rate pompalar, </w:t>
      </w:r>
      <w:proofErr w:type="spellStart"/>
      <w:r>
        <w:t>anestezik</w:t>
      </w:r>
      <w:proofErr w:type="spellEnd"/>
      <w:r>
        <w:t xml:space="preserve"> pompalar ve </w:t>
      </w:r>
      <w:proofErr w:type="spellStart"/>
      <w:r>
        <w:t>ambulator</w:t>
      </w:r>
      <w:proofErr w:type="spellEnd"/>
      <w:r>
        <w:t xml:space="preserve"> mobil pompaların performans testlerini ve </w:t>
      </w:r>
      <w:proofErr w:type="gramStart"/>
      <w:r>
        <w:t>kalibrasyonlarını</w:t>
      </w:r>
      <w:proofErr w:type="gramEnd"/>
      <w:r>
        <w:t xml:space="preserve"> yapmak için tasarlanmış olmalıdır.</w:t>
      </w:r>
    </w:p>
    <w:p w:rsidR="00ED5575" w:rsidRDefault="00ED5575" w:rsidP="00ED5575">
      <w:pPr>
        <w:pStyle w:val="AralkYok"/>
        <w:numPr>
          <w:ilvl w:val="0"/>
          <w:numId w:val="1"/>
        </w:numPr>
      </w:pPr>
      <w:r>
        <w:t>Anlık akış, ortalama akış, tıkanma basıncı</w:t>
      </w:r>
      <w:r w:rsidR="000C5823">
        <w:t>, geçen süre</w:t>
      </w:r>
      <w:r>
        <w:t xml:space="preserve"> ve iki yönlü akış ölçümü yapabilmelidir.</w:t>
      </w:r>
    </w:p>
    <w:p w:rsidR="00FF6A3F" w:rsidRDefault="00FF6A3F" w:rsidP="00ED5575">
      <w:pPr>
        <w:pStyle w:val="AralkYok"/>
        <w:numPr>
          <w:ilvl w:val="0"/>
          <w:numId w:val="1"/>
        </w:numPr>
      </w:pPr>
      <w:r w:rsidRPr="00C82FF0">
        <w:t>Cihaz</w:t>
      </w:r>
      <w:r>
        <w:t xml:space="preserve"> </w:t>
      </w:r>
      <w:r w:rsidR="000C5823">
        <w:t>1</w:t>
      </w:r>
      <w:r>
        <w:t xml:space="preserve"> kanal</w:t>
      </w:r>
      <w:r w:rsidR="000C5823">
        <w:t>da</w:t>
      </w:r>
      <w:r>
        <w:t xml:space="preserve"> </w:t>
      </w:r>
      <w:proofErr w:type="spellStart"/>
      <w:r>
        <w:t>infuzyon</w:t>
      </w:r>
      <w:proofErr w:type="spellEnd"/>
      <w:r>
        <w:t xml:space="preserve"> pompası testini </w:t>
      </w:r>
      <w:r w:rsidR="001C7DE7">
        <w:t>yapılabilmelidir.</w:t>
      </w:r>
    </w:p>
    <w:p w:rsidR="000C5823" w:rsidRDefault="000C5823" w:rsidP="00ED5575">
      <w:pPr>
        <w:pStyle w:val="AralkYok"/>
        <w:numPr>
          <w:ilvl w:val="0"/>
          <w:numId w:val="1"/>
        </w:numPr>
      </w:pPr>
      <w:r>
        <w:t xml:space="preserve">Akış ölçümleri 1-1200 ml/saat </w:t>
      </w:r>
      <w:proofErr w:type="gramStart"/>
      <w:r>
        <w:t>aralığında</w:t>
      </w:r>
      <w:proofErr w:type="gramEnd"/>
      <w:r>
        <w:t xml:space="preserve"> 0.001-1 ml çözünürlükte ±1% doğrulukla yapılmalıdır.</w:t>
      </w:r>
    </w:p>
    <w:p w:rsidR="000C5823" w:rsidRDefault="000C5823" w:rsidP="00ED5575">
      <w:pPr>
        <w:pStyle w:val="AralkYok"/>
        <w:numPr>
          <w:ilvl w:val="0"/>
          <w:numId w:val="1"/>
        </w:numPr>
      </w:pPr>
      <w:r>
        <w:t xml:space="preserve">Hacim ölçümleri 0-9999 ml </w:t>
      </w:r>
      <w:proofErr w:type="gramStart"/>
      <w:r>
        <w:t>aralıkta</w:t>
      </w:r>
      <w:proofErr w:type="gramEnd"/>
      <w:r>
        <w:t xml:space="preserve"> 0.001-1ml çözünürlükte ±1% doğrulukla yapılmalıdır.</w:t>
      </w:r>
    </w:p>
    <w:p w:rsidR="000C5823" w:rsidRDefault="000C5823" w:rsidP="00ED5575">
      <w:pPr>
        <w:pStyle w:val="AralkYok"/>
        <w:numPr>
          <w:ilvl w:val="0"/>
          <w:numId w:val="1"/>
        </w:numPr>
      </w:pPr>
      <w:r>
        <w:t xml:space="preserve">Geçen süre ölçümü 0-100 saat </w:t>
      </w:r>
      <w:proofErr w:type="gramStart"/>
      <w:r>
        <w:t>aralıkta</w:t>
      </w:r>
      <w:proofErr w:type="gramEnd"/>
      <w:r>
        <w:t xml:space="preserve"> 1 </w:t>
      </w:r>
      <w:proofErr w:type="spellStart"/>
      <w:r>
        <w:t>sn</w:t>
      </w:r>
      <w:proofErr w:type="spellEnd"/>
      <w:r>
        <w:t xml:space="preserve"> çözünürlükte yapılmalıdır.</w:t>
      </w:r>
    </w:p>
    <w:p w:rsidR="000C5823" w:rsidRDefault="000C5823" w:rsidP="00ED5575">
      <w:pPr>
        <w:pStyle w:val="AralkYok"/>
        <w:numPr>
          <w:ilvl w:val="0"/>
          <w:numId w:val="1"/>
        </w:numPr>
      </w:pPr>
      <w:r>
        <w:t>Tıkanma (</w:t>
      </w:r>
      <w:proofErr w:type="spellStart"/>
      <w:r>
        <w:t>occlusion</w:t>
      </w:r>
      <w:proofErr w:type="spellEnd"/>
      <w:r>
        <w:t xml:space="preserve">) Basıncı testi 0-50 </w:t>
      </w:r>
      <w:proofErr w:type="spellStart"/>
      <w:r>
        <w:t>psi</w:t>
      </w:r>
      <w:proofErr w:type="spellEnd"/>
      <w:r>
        <w:t xml:space="preserve"> </w:t>
      </w:r>
      <w:proofErr w:type="gramStart"/>
      <w:r>
        <w:t>aralıkta</w:t>
      </w:r>
      <w:proofErr w:type="gramEnd"/>
      <w:r>
        <w:t xml:space="preserve"> 1mmHg çözünürlükte ±1% doğrulukta yapılmalıdır.</w:t>
      </w:r>
    </w:p>
    <w:p w:rsidR="000C5823" w:rsidRDefault="000C5823" w:rsidP="00ED5575">
      <w:pPr>
        <w:pStyle w:val="AralkYok"/>
        <w:numPr>
          <w:ilvl w:val="0"/>
          <w:numId w:val="1"/>
        </w:numPr>
      </w:pPr>
      <w:proofErr w:type="spellStart"/>
      <w:r>
        <w:t>İnfüzyon</w:t>
      </w:r>
      <w:proofErr w:type="spellEnd"/>
      <w:r>
        <w:t xml:space="preserve"> zaman ayarlayıcı testi 0-999 </w:t>
      </w:r>
      <w:proofErr w:type="spellStart"/>
      <w:r>
        <w:t>sn</w:t>
      </w:r>
      <w:proofErr w:type="spellEnd"/>
      <w:r>
        <w:t xml:space="preserve"> aralıkta 1 </w:t>
      </w:r>
      <w:proofErr w:type="spellStart"/>
      <w:r>
        <w:t>sn</w:t>
      </w:r>
      <w:proofErr w:type="spellEnd"/>
      <w:r>
        <w:t xml:space="preserve"> </w:t>
      </w:r>
      <w:proofErr w:type="gramStart"/>
      <w:r>
        <w:t>çözünürlükte  yapılmalıdır</w:t>
      </w:r>
      <w:proofErr w:type="gramEnd"/>
      <w:r>
        <w:t>.</w:t>
      </w:r>
    </w:p>
    <w:p w:rsidR="000C5823" w:rsidRDefault="000C5823" w:rsidP="00ED5575">
      <w:pPr>
        <w:pStyle w:val="AralkYok"/>
        <w:numPr>
          <w:ilvl w:val="0"/>
          <w:numId w:val="1"/>
        </w:numPr>
      </w:pPr>
      <w:r>
        <w:t>Tıkanma zamanlayıcı süresi ölçüm (</w:t>
      </w:r>
      <w:proofErr w:type="spellStart"/>
      <w:r>
        <w:t>Oklüzyon</w:t>
      </w:r>
      <w:proofErr w:type="spellEnd"/>
      <w:r>
        <w:t xml:space="preserve"> zamanlayıcı) Kapalı, </w:t>
      </w:r>
      <w:proofErr w:type="gramStart"/>
      <w:r>
        <w:t>1,2,3,5,10</w:t>
      </w:r>
      <w:proofErr w:type="gramEnd"/>
      <w:r>
        <w:t xml:space="preserve"> ve 20dk </w:t>
      </w:r>
      <w:proofErr w:type="spellStart"/>
      <w:r>
        <w:t>değerleinde</w:t>
      </w:r>
      <w:proofErr w:type="spellEnd"/>
      <w:r>
        <w:t xml:space="preserve"> yapılabilmelidir.</w:t>
      </w:r>
    </w:p>
    <w:p w:rsidR="000C5823" w:rsidRDefault="000C5823" w:rsidP="00ED5575">
      <w:pPr>
        <w:pStyle w:val="AralkYok"/>
        <w:numPr>
          <w:ilvl w:val="0"/>
          <w:numId w:val="1"/>
        </w:numPr>
      </w:pPr>
      <w:r>
        <w:t xml:space="preserve">Akış kanalları bağlantıları giriş ve çıkış bağlantılarında kilitli mekanizme bağlantısı olan </w:t>
      </w:r>
      <w:proofErr w:type="spellStart"/>
      <w:r>
        <w:t>Delrin</w:t>
      </w:r>
      <w:proofErr w:type="spellEnd"/>
      <w:r>
        <w:t xml:space="preserve"> </w:t>
      </w:r>
      <w:proofErr w:type="spellStart"/>
      <w:r>
        <w:t>twistlock</w:t>
      </w:r>
      <w:proofErr w:type="spellEnd"/>
      <w:r>
        <w:t xml:space="preserve"> bağlantı arabirimini desteklemelidir.</w:t>
      </w:r>
    </w:p>
    <w:p w:rsidR="004924AF" w:rsidRDefault="0007229B" w:rsidP="00ED5575">
      <w:pPr>
        <w:pStyle w:val="AralkYok"/>
        <w:numPr>
          <w:ilvl w:val="0"/>
          <w:numId w:val="1"/>
        </w:numPr>
      </w:pPr>
      <w:r>
        <w:t xml:space="preserve">Cihaz LCD ekrana ve 8 </w:t>
      </w:r>
      <w:proofErr w:type="gramStart"/>
      <w:r>
        <w:t xml:space="preserve">satırlı </w:t>
      </w:r>
      <w:r w:rsidR="005B2AD6">
        <w:t xml:space="preserve"> 40</w:t>
      </w:r>
      <w:proofErr w:type="gramEnd"/>
      <w:r w:rsidR="005B2AD6">
        <w:t xml:space="preserve"> karakter sığabilecek biçimde olmalıdır.</w:t>
      </w:r>
    </w:p>
    <w:p w:rsidR="000C5823" w:rsidRDefault="000C5823" w:rsidP="00ED5575">
      <w:pPr>
        <w:pStyle w:val="AralkYok"/>
        <w:numPr>
          <w:ilvl w:val="0"/>
          <w:numId w:val="1"/>
        </w:numPr>
      </w:pPr>
      <w:r>
        <w:t xml:space="preserve">LCD ekranın </w:t>
      </w:r>
      <w:proofErr w:type="gramStart"/>
      <w:r>
        <w:t>kontrastı</w:t>
      </w:r>
      <w:proofErr w:type="gramEnd"/>
      <w:r>
        <w:t xml:space="preserve"> değiştirilebilmelidir.</w:t>
      </w:r>
    </w:p>
    <w:p w:rsidR="006C5C99" w:rsidRDefault="006C5C99" w:rsidP="00ED5575">
      <w:pPr>
        <w:pStyle w:val="AralkYok"/>
        <w:numPr>
          <w:ilvl w:val="0"/>
          <w:numId w:val="1"/>
        </w:numPr>
      </w:pPr>
      <w:r>
        <w:t xml:space="preserve">Cihaz ile birlikte verilecek olan bir </w:t>
      </w:r>
      <w:proofErr w:type="gramStart"/>
      <w:r>
        <w:t>yazılımla,dışarıdan</w:t>
      </w:r>
      <w:proofErr w:type="gramEnd"/>
      <w:r>
        <w:t xml:space="preserve"> harici bir bilgisayar ile de kontrol edilebilmeli ve ölçülen değerler grafik olarak gösterebilmelidir.</w:t>
      </w:r>
    </w:p>
    <w:p w:rsidR="006C5C99" w:rsidRDefault="006C5C99" w:rsidP="00ED5575">
      <w:pPr>
        <w:pStyle w:val="AralkYok"/>
        <w:numPr>
          <w:ilvl w:val="0"/>
          <w:numId w:val="1"/>
        </w:numPr>
      </w:pPr>
      <w:r>
        <w:t>Veri çıktısı R</w:t>
      </w:r>
      <w:r w:rsidR="003E3C69">
        <w:t>S232 veya USB bağlantısı üzeri</w:t>
      </w:r>
      <w:r>
        <w:t>ne yazılım vasıtasıyla alınabilmektedir.</w:t>
      </w:r>
    </w:p>
    <w:p w:rsidR="000C5823" w:rsidRDefault="000C5823" w:rsidP="000C5823">
      <w:pPr>
        <w:pStyle w:val="AralkYok"/>
        <w:numPr>
          <w:ilvl w:val="0"/>
          <w:numId w:val="1"/>
        </w:numPr>
      </w:pPr>
      <w:r>
        <w:t xml:space="preserve">Cihazın </w:t>
      </w:r>
      <w:proofErr w:type="gramStart"/>
      <w:r>
        <w:t>boyutları ; 30</w:t>
      </w:r>
      <w:proofErr w:type="gramEnd"/>
      <w:r>
        <w:t xml:space="preserve">.5 cmx 30.5 cm x 15.2 cm </w:t>
      </w:r>
      <w:proofErr w:type="spellStart"/>
      <w:r>
        <w:t>olmalıdır.Ağırlığı</w:t>
      </w:r>
      <w:proofErr w:type="spellEnd"/>
      <w:r>
        <w:t xml:space="preserve"> 4,5 kg olmalıdır.</w:t>
      </w:r>
    </w:p>
    <w:p w:rsidR="000C5823" w:rsidRDefault="000C5823" w:rsidP="00ED5575">
      <w:pPr>
        <w:pStyle w:val="AralkYok"/>
        <w:numPr>
          <w:ilvl w:val="0"/>
          <w:numId w:val="1"/>
        </w:numPr>
      </w:pPr>
      <w:r>
        <w:t>Cihaz 12V Nikel Kadmiyum batarya ile ve DC adaptör ile çalışabilmeli ve bataryası şarj edilebilmelidir.</w:t>
      </w:r>
    </w:p>
    <w:p w:rsidR="00356493" w:rsidRDefault="00356493" w:rsidP="00356493">
      <w:pPr>
        <w:pStyle w:val="AralkYok"/>
        <w:numPr>
          <w:ilvl w:val="0"/>
          <w:numId w:val="1"/>
        </w:numPr>
      </w:pPr>
      <w:r>
        <w:t>Cihaz 15˚C ila 40˚C</w:t>
      </w:r>
      <w:r>
        <w:t xml:space="preserve"> sıcaklıkta</w:t>
      </w:r>
      <w:r>
        <w:t xml:space="preserve"> ve 10% ila 90% RH aralığında</w:t>
      </w:r>
      <w:r>
        <w:t>ki ortamlarda çalışabilmelidir</w:t>
      </w:r>
      <w:r>
        <w:t>.</w:t>
      </w:r>
    </w:p>
    <w:p w:rsidR="00356493" w:rsidRDefault="00356493" w:rsidP="00ED5575">
      <w:pPr>
        <w:pStyle w:val="AralkYok"/>
        <w:numPr>
          <w:ilvl w:val="0"/>
          <w:numId w:val="1"/>
        </w:numPr>
      </w:pPr>
      <w:r>
        <w:t xml:space="preserve">Ağırlığı DC adaptörü ile birlikte </w:t>
      </w:r>
      <w:proofErr w:type="gramStart"/>
      <w:r>
        <w:t>2.3</w:t>
      </w:r>
      <w:proofErr w:type="gramEnd"/>
      <w:r>
        <w:t xml:space="preserve"> kg geçmemelidir.</w:t>
      </w:r>
    </w:p>
    <w:p w:rsidR="008A741B" w:rsidRPr="00FF6A3F" w:rsidRDefault="008A741B" w:rsidP="008A741B">
      <w:pPr>
        <w:jc w:val="both"/>
        <w:rPr>
          <w:sz w:val="24"/>
          <w:szCs w:val="24"/>
        </w:rPr>
      </w:pPr>
      <w:bookmarkStart w:id="0" w:name="_GoBack"/>
      <w:bookmarkEnd w:id="0"/>
    </w:p>
    <w:sectPr w:rsidR="008A741B" w:rsidRPr="00FF6A3F" w:rsidSect="0031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036D0"/>
    <w:multiLevelType w:val="hybridMultilevel"/>
    <w:tmpl w:val="211C8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3F"/>
    <w:rsid w:val="0007229B"/>
    <w:rsid w:val="000C5823"/>
    <w:rsid w:val="001C7DE7"/>
    <w:rsid w:val="00314B45"/>
    <w:rsid w:val="00356493"/>
    <w:rsid w:val="003E3C69"/>
    <w:rsid w:val="00433E79"/>
    <w:rsid w:val="004924AF"/>
    <w:rsid w:val="004B5971"/>
    <w:rsid w:val="005B2AD6"/>
    <w:rsid w:val="005B687E"/>
    <w:rsid w:val="006C5C99"/>
    <w:rsid w:val="00721131"/>
    <w:rsid w:val="0077664B"/>
    <w:rsid w:val="007A564C"/>
    <w:rsid w:val="00802CFE"/>
    <w:rsid w:val="008A741B"/>
    <w:rsid w:val="009064E4"/>
    <w:rsid w:val="00A2472B"/>
    <w:rsid w:val="00A3372A"/>
    <w:rsid w:val="00AA5367"/>
    <w:rsid w:val="00BD1B8C"/>
    <w:rsid w:val="00C82FF0"/>
    <w:rsid w:val="00DB5415"/>
    <w:rsid w:val="00ED5575"/>
    <w:rsid w:val="00FC4E72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39B2B-98E7-4C08-829F-A588B37D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B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36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5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NIS</cp:lastModifiedBy>
  <cp:revision>3</cp:revision>
  <dcterms:created xsi:type="dcterms:W3CDTF">2018-03-21T11:36:00Z</dcterms:created>
  <dcterms:modified xsi:type="dcterms:W3CDTF">2018-03-21T13:58:00Z</dcterms:modified>
</cp:coreProperties>
</file>